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53BD" w14:textId="77777777" w:rsidR="00E53F34" w:rsidRDefault="00000000">
      <w:pPr>
        <w:pStyle w:val="Title"/>
      </w:pPr>
      <w:r>
        <w:t>Payment Plans &amp; Legal Notices – Detailed Instructions</w:t>
      </w:r>
    </w:p>
    <w:p w14:paraId="5F5F4D6E" w14:textId="77777777" w:rsidR="00E53F34" w:rsidRDefault="00000000">
      <w:pPr>
        <w:pStyle w:val="Heading1"/>
      </w:pPr>
      <w:r>
        <w:t>1. Payment Plan Agreements</w:t>
      </w:r>
    </w:p>
    <w:p w14:paraId="662A51A5" w14:textId="599C47C6" w:rsidR="00E53F34" w:rsidRDefault="00000000">
      <w:r>
        <w:t>- Eligibility &amp; Approval:</w:t>
      </w:r>
      <w:r>
        <w:br/>
        <w:t xml:space="preserve">  - Ensure the payment plan </w:t>
      </w:r>
      <w:r w:rsidR="00606021">
        <w:t>is in line with the guidelines below</w:t>
      </w:r>
      <w:r>
        <w:t>.</w:t>
      </w:r>
      <w:r>
        <w:br/>
        <w:t xml:space="preserve">  - Confirm the tenant has signed the payment plan agreement before proceeding.</w:t>
      </w:r>
    </w:p>
    <w:p w14:paraId="008B1B3C" w14:textId="77777777" w:rsidR="00E53F34" w:rsidRDefault="00000000">
      <w:r>
        <w:t>- Yardi Upload Process:</w:t>
      </w:r>
      <w:r>
        <w:br/>
        <w:t xml:space="preserve">  - Scan the signed payment plan.</w:t>
      </w:r>
      <w:r>
        <w:br/>
        <w:t xml:space="preserve">  - Save the file with a clear, standardized name format:</w:t>
      </w:r>
      <w:r>
        <w:br/>
        <w:t xml:space="preserve">    Example: Payment Plan – Apt 203 – July 2025</w:t>
      </w:r>
      <w:r>
        <w:br/>
        <w:t xml:space="preserve">  - Upload the document to the tenant’s record in Yardi under the appropriate document tab.</w:t>
      </w:r>
    </w:p>
    <w:p w14:paraId="73A07CAC" w14:textId="77777777" w:rsidR="00E53F34" w:rsidRDefault="00000000">
      <w:r>
        <w:t>- Memo Entry:</w:t>
      </w:r>
      <w:r>
        <w:br/>
        <w:t xml:space="preserve">  - Add a memo to the tenant’s Yardi record summarizing the terms:</w:t>
      </w:r>
      <w:r>
        <w:br/>
        <w:t xml:space="preserve">    - Total amount due</w:t>
      </w:r>
      <w:r>
        <w:br/>
        <w:t xml:space="preserve">    - Installment amounts</w:t>
      </w:r>
      <w:r>
        <w:br/>
        <w:t xml:space="preserve">    - Due dates for each payment</w:t>
      </w:r>
      <w:r>
        <w:br/>
        <w:t xml:space="preserve">    - Any specific conditions</w:t>
      </w:r>
      <w:r>
        <w:br/>
        <w:t xml:space="preserve">  - Example Memo:</w:t>
      </w:r>
      <w:r>
        <w:br/>
        <w:t xml:space="preserve">    "Payment Plan: Total $1,200. $400 due July 15, $400 due Aug 1, $400 due Aug 15. Tenant agreed to on-time rent payments during plan period."</w:t>
      </w:r>
    </w:p>
    <w:p w14:paraId="6EDBD54F" w14:textId="77777777" w:rsidR="00E53F34" w:rsidRDefault="00000000">
      <w:r>
        <w:t>- Follow-Up Tracking:</w:t>
      </w:r>
      <w:r>
        <w:br/>
        <w:t xml:space="preserve">  - Continue to log all contact in Yardi (calls, visits, emails).</w:t>
      </w:r>
      <w:r>
        <w:br/>
        <w:t xml:space="preserve">  - Add a task reminder for each upcoming payment due date to ensure follow-up.</w:t>
      </w:r>
      <w:r>
        <w:br/>
        <w:t xml:space="preserve">  - If tenant misses a payment, document it immediately and alert your supervisor.</w:t>
      </w:r>
    </w:p>
    <w:p w14:paraId="029322A0" w14:textId="77777777" w:rsidR="00E53F34" w:rsidRDefault="00000000">
      <w:pPr>
        <w:pStyle w:val="Heading1"/>
      </w:pPr>
      <w:r>
        <w:t>2. Legal Notices (5-Day Notices)</w:t>
      </w:r>
    </w:p>
    <w:p w14:paraId="61A40F64" w14:textId="77777777" w:rsidR="00E53F34" w:rsidRDefault="00000000">
      <w:r>
        <w:t>- Preparation &amp; Delivery:</w:t>
      </w:r>
      <w:r>
        <w:br/>
        <w:t xml:space="preserve">  - Confirm balance due and prepare the 5-Day Notice per company policy.</w:t>
      </w:r>
      <w:r>
        <w:br/>
        <w:t xml:space="preserve">  - Deliver the notice per legal requirements (e.g., posting, mailing).</w:t>
      </w:r>
    </w:p>
    <w:p w14:paraId="6DEF632B" w14:textId="77777777" w:rsidR="00E53F34" w:rsidRDefault="00000000">
      <w:r>
        <w:t>- Yardi Documentation:</w:t>
      </w:r>
      <w:r>
        <w:br/>
        <w:t xml:space="preserve">  - Scan and save the notice with a clear file name:</w:t>
      </w:r>
      <w:r>
        <w:br/>
        <w:t xml:space="preserve">    Format: 5 Day Notice – Apt [Number] – [Month Year]</w:t>
      </w:r>
      <w:r>
        <w:br/>
        <w:t xml:space="preserve">    Example: 5 Day Notice – Apt 203 – July 2025</w:t>
      </w:r>
      <w:r>
        <w:br/>
        <w:t xml:space="preserve">  - Upload to Yardi under the tenant’s document tab.</w:t>
      </w:r>
    </w:p>
    <w:p w14:paraId="13BC526C" w14:textId="77777777" w:rsidR="00E53F34" w:rsidRDefault="00000000">
      <w:pPr>
        <w:pStyle w:val="Heading1"/>
      </w:pPr>
      <w:r>
        <w:lastRenderedPageBreak/>
        <w:t>3. Payment Promises Before Legal</w:t>
      </w:r>
    </w:p>
    <w:p w14:paraId="3AB2BEFE" w14:textId="7BEE3F96" w:rsidR="00E53F34" w:rsidRDefault="00000000">
      <w:r>
        <w:t>- Verbal Promises:</w:t>
      </w:r>
      <w:r>
        <w:br/>
        <w:t xml:space="preserve">  - Do not delay legal action based solely on verbal promises. Only proceed differently if you receive clear, written approval from </w:t>
      </w:r>
      <w:r w:rsidR="00606021">
        <w:t>ownership or Susan</w:t>
      </w:r>
      <w:r>
        <w:t>.</w:t>
      </w:r>
    </w:p>
    <w:p w14:paraId="7655F43B" w14:textId="77777777" w:rsidR="00E53F34" w:rsidRDefault="00000000">
      <w:r>
        <w:t>- Attorney Day Protocol:</w:t>
      </w:r>
      <w:r>
        <w:br/>
        <w:t xml:space="preserve">  - If the tenant has not paid by the scheduled attorney filing day, proceed with legal unless specifically told otherwise.</w:t>
      </w:r>
      <w:r>
        <w:br/>
        <w:t xml:space="preserve">  - Document any communication regarding promises in the Yardi memo section.</w:t>
      </w:r>
    </w:p>
    <w:p w14:paraId="5A877318" w14:textId="77777777" w:rsidR="00E53F34" w:rsidRDefault="00000000">
      <w:pPr>
        <w:pStyle w:val="Heading1"/>
      </w:pPr>
      <w:r>
        <w:t>4. Lease Renewal Restrictions</w:t>
      </w:r>
    </w:p>
    <w:p w14:paraId="19573CB5" w14:textId="77777777" w:rsidR="00E53F34" w:rsidRDefault="00000000">
      <w:r>
        <w:t>- Outstanding Balances:</w:t>
      </w:r>
      <w:r>
        <w:br/>
        <w:t xml:space="preserve">  - </w:t>
      </w:r>
      <w:r w:rsidRPr="005D2A55">
        <w:rPr>
          <w:b/>
          <w:bCs/>
        </w:rPr>
        <w:t>Do not offer lease renewal to tenants who carry an unpaid balance.</w:t>
      </w:r>
      <w:r>
        <w:br/>
        <w:t xml:space="preserve">  - Instead, switch them to month-to-month tenancy in Yardi to maintain flexibility and keep leverage for collections.</w:t>
      </w:r>
    </w:p>
    <w:p w14:paraId="42C0AF31" w14:textId="77777777" w:rsidR="00E53F34" w:rsidRDefault="00000000">
      <w:r>
        <w:t>- Yardi Notation:</w:t>
      </w:r>
      <w:r>
        <w:br/>
        <w:t xml:space="preserve">  - Update lease terms in Yardi and include a memo:</w:t>
      </w:r>
      <w:r>
        <w:br/>
        <w:t xml:space="preserve">    Example Memo:</w:t>
      </w:r>
      <w:r>
        <w:br/>
        <w:t xml:space="preserve">    "Tenant not eligible for renewal due to outstanding balance. Lease converted to M2M effective 8/1/2025."</w:t>
      </w:r>
    </w:p>
    <w:sectPr w:rsidR="00E53F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5091223">
    <w:abstractNumId w:val="8"/>
  </w:num>
  <w:num w:numId="2" w16cid:durableId="27875212">
    <w:abstractNumId w:val="6"/>
  </w:num>
  <w:num w:numId="3" w16cid:durableId="259412296">
    <w:abstractNumId w:val="5"/>
  </w:num>
  <w:num w:numId="4" w16cid:durableId="1004014248">
    <w:abstractNumId w:val="4"/>
  </w:num>
  <w:num w:numId="5" w16cid:durableId="553546035">
    <w:abstractNumId w:val="7"/>
  </w:num>
  <w:num w:numId="6" w16cid:durableId="1036346411">
    <w:abstractNumId w:val="3"/>
  </w:num>
  <w:num w:numId="7" w16cid:durableId="240064118">
    <w:abstractNumId w:val="2"/>
  </w:num>
  <w:num w:numId="8" w16cid:durableId="1877737773">
    <w:abstractNumId w:val="1"/>
  </w:num>
  <w:num w:numId="9" w16cid:durableId="309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2A55"/>
    <w:rsid w:val="00606021"/>
    <w:rsid w:val="00A4566F"/>
    <w:rsid w:val="00AA1D8D"/>
    <w:rsid w:val="00B47730"/>
    <w:rsid w:val="00CB0664"/>
    <w:rsid w:val="00E53F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FFC34"/>
  <w14:defaultImageDpi w14:val="300"/>
  <w15:docId w15:val="{01E6C722-1501-4565-B266-E2305D5E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Angela Steward</cp:lastModifiedBy>
  <cp:revision>3</cp:revision>
  <dcterms:created xsi:type="dcterms:W3CDTF">2025-07-28T19:06:00Z</dcterms:created>
  <dcterms:modified xsi:type="dcterms:W3CDTF">2025-07-28T19:08:00Z</dcterms:modified>
  <cp:category/>
</cp:coreProperties>
</file>